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76293" w14:textId="4B844ADF" w:rsidR="00AC44AC" w:rsidRPr="00AC44AC" w:rsidRDefault="00AC44AC">
      <w:pPr>
        <w:rPr>
          <w:b/>
          <w:bCs/>
          <w:iCs/>
          <w:sz w:val="32"/>
          <w:u w:val="single"/>
        </w:rPr>
      </w:pPr>
      <w:r w:rsidRPr="00AC44AC">
        <w:rPr>
          <w:b/>
          <w:bCs/>
          <w:iCs/>
          <w:sz w:val="32"/>
          <w:u w:val="single"/>
        </w:rPr>
        <w:t>Southdown National Premier Sale at Worcester</w:t>
      </w:r>
    </w:p>
    <w:p w14:paraId="4AB1442C" w14:textId="2D3917FB" w:rsidR="00230FC7" w:rsidRPr="00AC44AC" w:rsidRDefault="00984DB9">
      <w:pPr>
        <w:rPr>
          <w:b/>
          <w:bCs/>
          <w:iCs/>
          <w:sz w:val="32"/>
          <w:u w:val="single"/>
        </w:rPr>
      </w:pPr>
    </w:p>
    <w:p w14:paraId="5E4FBC13" w14:textId="33EF1705" w:rsidR="002E31E8" w:rsidRPr="00984DB9" w:rsidRDefault="002E31E8">
      <w:pPr>
        <w:rPr>
          <w:i/>
          <w:iCs/>
        </w:rPr>
      </w:pPr>
    </w:p>
    <w:p w14:paraId="2C3F62F4" w14:textId="794A36E7" w:rsidR="002E31E8" w:rsidRDefault="00984DB9">
      <w:pPr>
        <w:rPr>
          <w:bCs/>
          <w:iCs/>
        </w:rPr>
      </w:pPr>
      <w:r>
        <w:rPr>
          <w:bCs/>
          <w:iCs/>
        </w:rPr>
        <w:t>The 2020 National</w:t>
      </w:r>
      <w:r w:rsidRPr="00984DB9">
        <w:rPr>
          <w:bCs/>
          <w:iCs/>
        </w:rPr>
        <w:t xml:space="preserve"> </w:t>
      </w:r>
      <w:r>
        <w:rPr>
          <w:bCs/>
          <w:iCs/>
        </w:rPr>
        <w:t xml:space="preserve">Southdown </w:t>
      </w:r>
      <w:r w:rsidRPr="00984DB9">
        <w:rPr>
          <w:bCs/>
          <w:iCs/>
        </w:rPr>
        <w:t>Sale at Worcester took place on August 8</w:t>
      </w:r>
      <w:r w:rsidRPr="00984DB9">
        <w:rPr>
          <w:bCs/>
          <w:iCs/>
          <w:vertAlign w:val="superscript"/>
        </w:rPr>
        <w:t>th</w:t>
      </w:r>
      <w:r w:rsidRPr="00984DB9">
        <w:rPr>
          <w:bCs/>
          <w:iCs/>
        </w:rPr>
        <w:t xml:space="preserve"> in compliance with strict Covid-19 guidelines and restrictions. </w:t>
      </w:r>
      <w:r>
        <w:rPr>
          <w:bCs/>
          <w:iCs/>
        </w:rPr>
        <w:t>There was no pre-sale show, but breeders gathered, at the appropriate social distance, to bid keenly for the animals that were presented for sale. Further breeders chose to place their bids via telephone.</w:t>
      </w:r>
    </w:p>
    <w:p w14:paraId="44770832" w14:textId="77777777" w:rsidR="00984DB9" w:rsidRPr="00984DB9" w:rsidRDefault="00984DB9"/>
    <w:p w14:paraId="77F85F58" w14:textId="4918D80C" w:rsidR="002E31E8" w:rsidRPr="00984DB9" w:rsidRDefault="00AC44AC">
      <w:r w:rsidRPr="00984DB9">
        <w:t xml:space="preserve">The </w:t>
      </w:r>
      <w:r w:rsidR="00C127DE" w:rsidRPr="00984DB9">
        <w:t xml:space="preserve">Premier Sale </w:t>
      </w:r>
      <w:r w:rsidR="002E31E8" w:rsidRPr="00984DB9">
        <w:t xml:space="preserve">saw a top price of 820gns for a shearling ram from Jonathan Long’s </w:t>
      </w:r>
      <w:proofErr w:type="spellStart"/>
      <w:r w:rsidR="002E31E8" w:rsidRPr="00984DB9">
        <w:t>Chaileybrook</w:t>
      </w:r>
      <w:proofErr w:type="spellEnd"/>
      <w:r w:rsidR="002E31E8" w:rsidRPr="00984DB9">
        <w:t xml:space="preserve"> flock, Bishops Frome, Herefordshire. </w:t>
      </w:r>
    </w:p>
    <w:p w14:paraId="61320667" w14:textId="572C83B2" w:rsidR="002E31E8" w:rsidRPr="00984DB9" w:rsidRDefault="002E31E8"/>
    <w:p w14:paraId="0B9BA586" w14:textId="1758A37F" w:rsidR="002E31E8" w:rsidRDefault="002E31E8">
      <w:proofErr w:type="spellStart"/>
      <w:r>
        <w:t>Chaileybrook</w:t>
      </w:r>
      <w:proofErr w:type="spellEnd"/>
      <w:r>
        <w:t xml:space="preserve"> 19/00563 is by homebred </w:t>
      </w:r>
      <w:r w:rsidR="00C127DE">
        <w:t xml:space="preserve">sire </w:t>
      </w:r>
      <w:proofErr w:type="spellStart"/>
      <w:r w:rsidR="00C127DE">
        <w:t>Chaileybrook</w:t>
      </w:r>
      <w:proofErr w:type="spellEnd"/>
      <w:r w:rsidR="00C127DE">
        <w:t xml:space="preserve"> 13/0001 </w:t>
      </w:r>
      <w:r>
        <w:t xml:space="preserve">which was reserve champion at the 2015 National Show and carries French breeding on both sides. Buying him and a further two </w:t>
      </w:r>
      <w:proofErr w:type="spellStart"/>
      <w:r>
        <w:t>tups</w:t>
      </w:r>
      <w:proofErr w:type="spellEnd"/>
      <w:r>
        <w:t xml:space="preserve"> from the </w:t>
      </w:r>
      <w:proofErr w:type="spellStart"/>
      <w:r>
        <w:t>Chaileybrook</w:t>
      </w:r>
      <w:proofErr w:type="spellEnd"/>
      <w:r>
        <w:t xml:space="preserve"> pen at 600gns and 500gns </w:t>
      </w:r>
      <w:r w:rsidR="00C127DE">
        <w:t>were Roger and Tom E</w:t>
      </w:r>
      <w:r>
        <w:t>lliot</w:t>
      </w:r>
      <w:r w:rsidR="00C127DE">
        <w:t>t</w:t>
      </w:r>
      <w:r>
        <w:t xml:space="preserve"> </w:t>
      </w:r>
      <w:r w:rsidR="00C127DE">
        <w:t xml:space="preserve">for their commercial flock </w:t>
      </w:r>
      <w:r>
        <w:t xml:space="preserve">Brockhall, Northamptonshire. </w:t>
      </w:r>
    </w:p>
    <w:p w14:paraId="76C1ED67" w14:textId="762DCF72" w:rsidR="002E31E8" w:rsidRDefault="002E31E8"/>
    <w:p w14:paraId="3EAE03D4" w14:textId="16E4FA44" w:rsidR="002E31E8" w:rsidRDefault="002E31E8">
      <w:r>
        <w:t xml:space="preserve">Next best with a call of 700gns was Brant 19/00635 from Sid Cook, Brant Broughton, Lincolnshire. This one is homebred on both sides and carries </w:t>
      </w:r>
      <w:proofErr w:type="spellStart"/>
      <w:r>
        <w:t>Wattisfield</w:t>
      </w:r>
      <w:proofErr w:type="spellEnd"/>
      <w:r>
        <w:t xml:space="preserve"> breeding on the dam side. He sold to </w:t>
      </w:r>
      <w:r w:rsidR="00C127DE">
        <w:t xml:space="preserve">Jean-Claude and Isabelle Thomas, Les Archers, Le Chatelet, France, who sought him out on the strength of </w:t>
      </w:r>
      <w:r w:rsidR="00AC44AC">
        <w:t>his pure English bloodlines. This</w:t>
      </w:r>
      <w:r w:rsidR="00C127DE">
        <w:t xml:space="preserve"> ram will head to France later this autumn to work in the Thomas family’s pedigree flock, once he has passed relevant health tests.</w:t>
      </w:r>
    </w:p>
    <w:p w14:paraId="033BC06D" w14:textId="77777777" w:rsidR="002E31E8" w:rsidRDefault="002E31E8"/>
    <w:p w14:paraId="61C51B2E" w14:textId="473B8E18" w:rsidR="002E31E8" w:rsidRDefault="002E31E8">
      <w:r>
        <w:t xml:space="preserve">Leading the females on offer at 380gns was a shearling ewe from Georgina </w:t>
      </w:r>
      <w:proofErr w:type="spellStart"/>
      <w:r>
        <w:t>Helyer’s</w:t>
      </w:r>
      <w:proofErr w:type="spellEnd"/>
      <w:r>
        <w:t xml:space="preserve"> Langford flock, Salisbury, Wiltshire.  This one is by Goodwood Chas and out of a homebred ewe by a Southern Cross sire. </w:t>
      </w:r>
      <w:r w:rsidR="00A4703A">
        <w:t xml:space="preserve">Taking this one was J F Abbott, Bury St Edmunds, Suffolk. </w:t>
      </w:r>
    </w:p>
    <w:p w14:paraId="52C70C14" w14:textId="3927418B" w:rsidR="00A4703A" w:rsidRDefault="00A4703A"/>
    <w:p w14:paraId="320A4903" w14:textId="2B236CD7" w:rsidR="00A4703A" w:rsidRDefault="00A4703A">
      <w:r>
        <w:t xml:space="preserve">Best of the ewe lambs was a call of 350gns for the sole entry from Nick Page’s </w:t>
      </w:r>
      <w:proofErr w:type="spellStart"/>
      <w:r>
        <w:t>Pilly</w:t>
      </w:r>
      <w:proofErr w:type="spellEnd"/>
      <w:r>
        <w:t xml:space="preserve"> Green flock. This one is by a Ridings sire out of an East Dean ewe and sold to Andrew and Emma Bishop, Milton Keynes, Buckinghamshire. </w:t>
      </w:r>
    </w:p>
    <w:p w14:paraId="091336F2" w14:textId="412F964A" w:rsidR="005B69A3" w:rsidRDefault="005B69A3"/>
    <w:p w14:paraId="59A56D72" w14:textId="1AB3286A" w:rsidR="005B69A3" w:rsidRDefault="005B69A3">
      <w:r>
        <w:t xml:space="preserve">Sale leader in the ram lamb section at 300gns was Sheepcote Everard from Ben Slack and Katy Gibson, Ashbourne, Derbyshire. By Holly Bar Rascal, this one is out of a homebred ewe by </w:t>
      </w:r>
      <w:proofErr w:type="spellStart"/>
      <w:r>
        <w:t>Lincwold</w:t>
      </w:r>
      <w:proofErr w:type="spellEnd"/>
      <w:r>
        <w:t xml:space="preserve"> Prince II. Taking this one home was Patrick Goldsworthy, Huntingdon, Cambridgeshire. </w:t>
      </w:r>
    </w:p>
    <w:p w14:paraId="535E9512" w14:textId="6E89A4C2" w:rsidR="00A4703A" w:rsidRDefault="00A4703A"/>
    <w:p w14:paraId="3182A2C9" w14:textId="3E47FA60" w:rsidR="00A4703A" w:rsidRDefault="00A4703A">
      <w:pPr>
        <w:rPr>
          <w:b/>
          <w:bCs/>
          <w:i/>
          <w:iCs/>
        </w:rPr>
      </w:pPr>
      <w:r w:rsidRPr="00A4703A">
        <w:rPr>
          <w:b/>
          <w:bCs/>
          <w:i/>
          <w:iCs/>
        </w:rPr>
        <w:t>Averages: 6 flock ewes £150.50; 26 shearling ewes £239.07; 11 ewe lambs £233-86; 6 shearling rams £567; 3 ram lambs £252 (</w:t>
      </w:r>
      <w:proofErr w:type="spellStart"/>
      <w:r w:rsidRPr="00A4703A">
        <w:rPr>
          <w:b/>
          <w:bCs/>
          <w:i/>
          <w:iCs/>
        </w:rPr>
        <w:t>McCartneys</w:t>
      </w:r>
      <w:proofErr w:type="spellEnd"/>
      <w:r w:rsidRPr="00A4703A">
        <w:rPr>
          <w:b/>
          <w:bCs/>
          <w:i/>
          <w:iCs/>
        </w:rPr>
        <w:t xml:space="preserve">, Worcester). </w:t>
      </w:r>
    </w:p>
    <w:p w14:paraId="6A5CFD2E" w14:textId="0C69B26B" w:rsidR="00A4703A" w:rsidRDefault="00A4703A">
      <w:pPr>
        <w:rPr>
          <w:b/>
          <w:bCs/>
          <w:i/>
          <w:iCs/>
        </w:rPr>
      </w:pPr>
    </w:p>
    <w:p w14:paraId="4DEE6B24" w14:textId="3F721BEE" w:rsidR="00A4703A" w:rsidRDefault="00A4703A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IMAGES: </w:t>
      </w:r>
    </w:p>
    <w:p w14:paraId="17A643A5" w14:textId="607DBDAC" w:rsidR="00A4703A" w:rsidRDefault="00A4703A">
      <w:pPr>
        <w:rPr>
          <w:b/>
          <w:bCs/>
          <w:i/>
          <w:iCs/>
        </w:rPr>
      </w:pPr>
    </w:p>
    <w:p w14:paraId="52E25A2E" w14:textId="2625212C" w:rsidR="00A4703A" w:rsidRDefault="00A4703A">
      <w:pPr>
        <w:rPr>
          <w:b/>
          <w:bCs/>
          <w:i/>
          <w:iCs/>
        </w:rPr>
      </w:pPr>
      <w:r w:rsidRPr="00A4703A">
        <w:rPr>
          <w:b/>
          <w:bCs/>
          <w:i/>
          <w:iCs/>
        </w:rPr>
        <w:t>Southdown-lot77-820gns-0198</w:t>
      </w:r>
      <w:r>
        <w:rPr>
          <w:b/>
          <w:bCs/>
          <w:i/>
          <w:iCs/>
        </w:rPr>
        <w:t xml:space="preserve">.jpg </w:t>
      </w:r>
    </w:p>
    <w:p w14:paraId="79766155" w14:textId="7665EA9C" w:rsidR="00A4703A" w:rsidRDefault="00A4703A">
      <w:r>
        <w:t xml:space="preserve">Leading trade for Southdowns at Worcester on Saturday was the 820gns shearling ram from Jonathan Long’s </w:t>
      </w:r>
      <w:proofErr w:type="spellStart"/>
      <w:r>
        <w:t>Chaileybrook</w:t>
      </w:r>
      <w:proofErr w:type="spellEnd"/>
      <w:r>
        <w:t xml:space="preserve"> flock. </w:t>
      </w:r>
    </w:p>
    <w:p w14:paraId="021FCBFC" w14:textId="28557408" w:rsidR="00AC44AC" w:rsidRDefault="00AC44AC" w:rsidP="00AC44AC">
      <w:pPr>
        <w:rPr>
          <w:b/>
          <w:bCs/>
          <w:i/>
          <w:iCs/>
        </w:rPr>
      </w:pPr>
      <w:r>
        <w:rPr>
          <w:b/>
          <w:bCs/>
          <w:i/>
          <w:iCs/>
        </w:rPr>
        <w:t>Southdown-lot75-700gns-Brant 19/00635, shearling ram</w:t>
      </w:r>
    </w:p>
    <w:p w14:paraId="5FDE232D" w14:textId="2F292CE9" w:rsidR="00AC44AC" w:rsidRPr="00984DB9" w:rsidRDefault="00AC44AC">
      <w:pPr>
        <w:rPr>
          <w:b/>
          <w:bCs/>
          <w:i/>
          <w:iCs/>
        </w:rPr>
      </w:pPr>
      <w:r>
        <w:rPr>
          <w:b/>
          <w:bCs/>
          <w:i/>
          <w:iCs/>
        </w:rPr>
        <w:t>Southdown-lot123-350gns-Pilly Green ewe lamb</w:t>
      </w:r>
      <w:bookmarkStart w:id="0" w:name="_GoBack"/>
      <w:bookmarkEnd w:id="0"/>
    </w:p>
    <w:sectPr w:rsidR="00AC44AC" w:rsidRPr="00984DB9" w:rsidSect="007D63D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E8"/>
    <w:rsid w:val="00094F1A"/>
    <w:rsid w:val="002E31E8"/>
    <w:rsid w:val="005B69A3"/>
    <w:rsid w:val="00754D1E"/>
    <w:rsid w:val="007C3280"/>
    <w:rsid w:val="007D63DA"/>
    <w:rsid w:val="008F2595"/>
    <w:rsid w:val="00984DB9"/>
    <w:rsid w:val="009D07BF"/>
    <w:rsid w:val="00A4703A"/>
    <w:rsid w:val="00AC44AC"/>
    <w:rsid w:val="00C1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879A4"/>
  <w15:chartTrackingRefBased/>
  <w15:docId w15:val="{B541C325-9A87-394A-B80E-01D8FB49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03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7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Long</dc:creator>
  <cp:keywords/>
  <dc:description/>
  <cp:lastModifiedBy>Gail Sprake</cp:lastModifiedBy>
  <cp:revision>5</cp:revision>
  <dcterms:created xsi:type="dcterms:W3CDTF">2020-08-10T13:27:00Z</dcterms:created>
  <dcterms:modified xsi:type="dcterms:W3CDTF">2020-11-09T11:14:00Z</dcterms:modified>
</cp:coreProperties>
</file>